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DD331D" w:rsidTr="00F30ED4">
        <w:tc>
          <w:tcPr>
            <w:tcW w:w="10041" w:type="dxa"/>
            <w:gridSpan w:val="2"/>
          </w:tcPr>
          <w:p w:rsidR="00B022F4" w:rsidRDefault="00B022F4" w:rsidP="00847E3C">
            <w:pPr>
              <w:jc w:val="center"/>
              <w:rPr>
                <w:b/>
                <w:color w:val="FF00FF"/>
              </w:rPr>
            </w:pPr>
          </w:p>
          <w:p w:rsidR="00D453F3" w:rsidRDefault="00E075CD" w:rsidP="00B0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67" w:rsidRPr="00B25BD8" w:rsidRDefault="007E6367" w:rsidP="007E6367">
            <w:pPr>
              <w:jc w:val="center"/>
              <w:rPr>
                <w:b/>
              </w:rPr>
            </w:pPr>
            <w:r w:rsidRPr="00B25BD8">
              <w:rPr>
                <w:b/>
              </w:rPr>
              <w:t>Grade</w:t>
            </w:r>
            <w:r w:rsidR="008B5ED2">
              <w:rPr>
                <w:b/>
              </w:rPr>
              <w:t xml:space="preserve"> 4</w:t>
            </w:r>
          </w:p>
          <w:p w:rsidR="007E6367" w:rsidRPr="00B25BD8" w:rsidRDefault="006746B2" w:rsidP="007E6367">
            <w:pPr>
              <w:jc w:val="center"/>
              <w:rPr>
                <w:b/>
              </w:rPr>
            </w:pPr>
            <w:r>
              <w:rPr>
                <w:b/>
              </w:rPr>
              <w:t>Robotic Sudoku</w:t>
            </w:r>
          </w:p>
          <w:p w:rsidR="00B022F4" w:rsidRPr="00DD331D" w:rsidRDefault="00B022F4" w:rsidP="00B022F4">
            <w:pPr>
              <w:jc w:val="center"/>
              <w:rPr>
                <w:b/>
              </w:rPr>
            </w:pPr>
          </w:p>
        </w:tc>
      </w:tr>
      <w:tr w:rsidR="00D453F3" w:rsidTr="00F30ED4">
        <w:tc>
          <w:tcPr>
            <w:tcW w:w="1710" w:type="dxa"/>
          </w:tcPr>
          <w:p w:rsidR="00D453F3" w:rsidRPr="00A83110" w:rsidRDefault="00F766F4" w:rsidP="00847E3C">
            <w:pPr>
              <w:ind w:right="-275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EB1DBE" w:rsidRDefault="00EB1DBE" w:rsidP="00FC02D7">
            <w:r>
              <w:t>Students will:</w:t>
            </w:r>
          </w:p>
          <w:p w:rsidR="008B5ED2" w:rsidRDefault="00BF51B5" w:rsidP="00FC02D7">
            <w:r>
              <w:t>Draw</w:t>
            </w:r>
            <w:r w:rsidR="00EB1DBE">
              <w:t xml:space="preserve"> a grid using paint tools</w:t>
            </w:r>
            <w:r w:rsidR="00D704B7">
              <w:t xml:space="preserve">. </w:t>
            </w:r>
          </w:p>
          <w:p w:rsidR="00EB1DBE" w:rsidRDefault="008B5ED2" w:rsidP="00FC02D7">
            <w:r>
              <w:t>Divide it into six areas</w:t>
            </w:r>
            <w:r w:rsidR="00EB1DBE">
              <w:t>.</w:t>
            </w:r>
          </w:p>
          <w:p w:rsidR="00BF51B5" w:rsidRDefault="00D704B7" w:rsidP="00BF51B5">
            <w:r>
              <w:t>Draw</w:t>
            </w:r>
            <w:r w:rsidR="008B5ED2">
              <w:t xml:space="preserve"> </w:t>
            </w:r>
            <w:r w:rsidR="006746B2">
              <w:t xml:space="preserve">1 motif and write a script for it. </w:t>
            </w:r>
          </w:p>
          <w:p w:rsidR="006746B2" w:rsidRDefault="006746B2" w:rsidP="00BF51B5">
            <w:r>
              <w:t xml:space="preserve">Make five copies of the scripted motif. </w:t>
            </w:r>
          </w:p>
          <w:p w:rsidR="006746B2" w:rsidRDefault="006746B2" w:rsidP="00BF51B5">
            <w:r>
              <w:t>Repaint each of the copies.</w:t>
            </w:r>
          </w:p>
          <w:p w:rsidR="008B5ED2" w:rsidRDefault="006746B2" w:rsidP="00FC02D7">
            <w:r>
              <w:t xml:space="preserve">Put the moving </w:t>
            </w:r>
            <w:r w:rsidR="00C257F4">
              <w:t>motifs on Maker B</w:t>
            </w:r>
            <w:r>
              <w:t>uttons.</w:t>
            </w:r>
          </w:p>
          <w:p w:rsidR="006746B2" w:rsidRDefault="006746B2" w:rsidP="00FC02D7">
            <w:r>
              <w:t>Add a flap with Sudoku rules.</w:t>
            </w:r>
          </w:p>
          <w:p w:rsidR="008A2629" w:rsidRDefault="00C257F4" w:rsidP="00FC02D7">
            <w:r>
              <w:t xml:space="preserve">Make the whole project </w:t>
            </w:r>
            <w:r w:rsidR="008A2629">
              <w:t>in one class period</w:t>
            </w:r>
            <w:r>
              <w:t>.</w:t>
            </w:r>
          </w:p>
        </w:tc>
      </w:tr>
      <w:tr w:rsidR="0060648C" w:rsidTr="00F30ED4">
        <w:tc>
          <w:tcPr>
            <w:tcW w:w="1710" w:type="dxa"/>
          </w:tcPr>
          <w:p w:rsidR="0060648C" w:rsidRDefault="0022273D" w:rsidP="00847E3C">
            <w:pPr>
              <w:ind w:right="-275"/>
              <w:rPr>
                <w:b/>
              </w:rPr>
            </w:pPr>
            <w:r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D704B7" w:rsidRDefault="00D704B7" w:rsidP="00B25BD8">
            <w:pPr>
              <w:jc w:val="center"/>
            </w:pPr>
          </w:p>
          <w:p w:rsidR="00B25BD8" w:rsidRDefault="006746B2" w:rsidP="00B25B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59024"/>
                  <wp:effectExtent l="19050" t="0" r="0" b="0"/>
                  <wp:docPr id="4" name="Picture 3" descr="rob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5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940" w:rsidRDefault="003A1940" w:rsidP="00C83ACD"/>
        </w:tc>
      </w:tr>
      <w:tr w:rsidR="00FA0A1E" w:rsidRPr="00012450" w:rsidTr="00F30ED4">
        <w:tc>
          <w:tcPr>
            <w:tcW w:w="1710" w:type="dxa"/>
          </w:tcPr>
          <w:p w:rsidR="00FA0A1E" w:rsidRPr="00A83110" w:rsidRDefault="00341979" w:rsidP="00847E3C">
            <w:pPr>
              <w:rPr>
                <w:b/>
              </w:rPr>
            </w:pPr>
            <w:r>
              <w:br w:type="page"/>
            </w:r>
            <w:r w:rsidR="00FA0A1E"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341979" w:rsidRDefault="00FA0A1E" w:rsidP="00FA0A1E"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 xml:space="preserve">tutorials </w:t>
            </w:r>
          </w:p>
          <w:p w:rsidR="00FA0A1E" w:rsidRPr="007E6367" w:rsidRDefault="00FA0A1E" w:rsidP="00FA0A1E">
            <w:pPr>
              <w:rPr>
                <w:sz w:val="20"/>
                <w:szCs w:val="20"/>
              </w:rPr>
            </w:pPr>
            <w:r w:rsidRPr="004277F9">
              <w:t>for basic tools and techniques.</w:t>
            </w:r>
            <w:r w:rsidR="004277F9" w:rsidRPr="004277F9">
              <w:t xml:space="preserve"> </w:t>
            </w:r>
            <w:r w:rsidRPr="00D15A72">
              <w:rPr>
                <w:color w:val="FF33CC"/>
              </w:rPr>
              <w:tab/>
            </w:r>
          </w:p>
        </w:tc>
      </w:tr>
      <w:tr w:rsidR="0060648C" w:rsidRPr="00012450" w:rsidTr="00F30ED4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F30ED4" w:rsidRDefault="006746B2" w:rsidP="00FA0A1E">
            <w:r>
              <w:t>Planning ahead, g</w:t>
            </w:r>
            <w:r w:rsidR="00B25BD8" w:rsidRPr="00F30ED4">
              <w:t>rid, half, quarter, rows, columns, estimate, solve, patterns, rules</w:t>
            </w:r>
            <w:r>
              <w:t xml:space="preserve">, </w:t>
            </w:r>
          </w:p>
        </w:tc>
      </w:tr>
      <w:tr w:rsidR="00341979" w:rsidRPr="00012450" w:rsidTr="00F30ED4">
        <w:tc>
          <w:tcPr>
            <w:tcW w:w="1710" w:type="dxa"/>
          </w:tcPr>
          <w:p w:rsidR="00341979" w:rsidRDefault="00341979" w:rsidP="00341979">
            <w:pPr>
              <w:rPr>
                <w:b/>
              </w:rPr>
            </w:pPr>
            <w:r w:rsidRPr="00FA0A1E">
              <w:rPr>
                <w:b/>
              </w:rPr>
              <w:t>Lesson 1</w:t>
            </w:r>
            <w:r>
              <w:rPr>
                <w:b/>
              </w:rPr>
              <w:t>:</w:t>
            </w:r>
          </w:p>
          <w:p w:rsidR="00341979" w:rsidRDefault="00341979" w:rsidP="00341979">
            <w:pPr>
              <w:rPr>
                <w:b/>
              </w:rPr>
            </w:pPr>
          </w:p>
          <w:p w:rsidR="00A276C5" w:rsidRDefault="00A276C5" w:rsidP="00341979">
            <w:pPr>
              <w:rPr>
                <w:b/>
              </w:rPr>
            </w:pPr>
          </w:p>
          <w:p w:rsidR="004F042F" w:rsidRDefault="004F042F" w:rsidP="00341979">
            <w:pPr>
              <w:rPr>
                <w:b/>
              </w:rPr>
            </w:pPr>
          </w:p>
          <w:p w:rsidR="00341979" w:rsidRDefault="00341979" w:rsidP="00341979">
            <w:pPr>
              <w:rPr>
                <w:color w:val="008080"/>
                <w:sz w:val="20"/>
                <w:szCs w:val="20"/>
              </w:rPr>
            </w:pPr>
            <w:r w:rsidRPr="00E5072D">
              <w:rPr>
                <w:color w:val="008080"/>
                <w:sz w:val="20"/>
                <w:szCs w:val="20"/>
              </w:rPr>
              <w:t>Paints: Straight</w:t>
            </w:r>
            <w:r w:rsidR="004F042F">
              <w:rPr>
                <w:color w:val="008080"/>
                <w:sz w:val="20"/>
                <w:szCs w:val="20"/>
              </w:rPr>
              <w:t>:</w:t>
            </w:r>
            <w:r w:rsidRPr="00E5072D">
              <w:rPr>
                <w:color w:val="008080"/>
                <w:sz w:val="20"/>
                <w:szCs w:val="20"/>
              </w:rPr>
              <w:t xml:space="preserve"> </w:t>
            </w:r>
            <w:r w:rsidRPr="00E5072D">
              <w:rPr>
                <w:color w:val="008080"/>
                <w:sz w:val="20"/>
                <w:szCs w:val="20"/>
              </w:rPr>
              <w:lastRenderedPageBreak/>
              <w:t>Line Tools</w:t>
            </w:r>
          </w:p>
          <w:p w:rsidR="004F042F" w:rsidRDefault="004F042F" w:rsidP="00341979">
            <w:pPr>
              <w:rPr>
                <w:color w:val="008080"/>
                <w:sz w:val="20"/>
                <w:szCs w:val="20"/>
              </w:rPr>
            </w:pPr>
          </w:p>
          <w:p w:rsidR="00A276C5" w:rsidRDefault="00A276C5" w:rsidP="00A276C5">
            <w:pPr>
              <w:rPr>
                <w:color w:val="008080"/>
                <w:sz w:val="20"/>
                <w:szCs w:val="20"/>
              </w:rPr>
            </w:pPr>
            <w:r w:rsidRPr="00E5072D">
              <w:rPr>
                <w:color w:val="008080"/>
                <w:sz w:val="20"/>
                <w:szCs w:val="20"/>
              </w:rPr>
              <w:t xml:space="preserve">Paints: </w:t>
            </w:r>
            <w:r>
              <w:rPr>
                <w:color w:val="008080"/>
                <w:sz w:val="20"/>
                <w:szCs w:val="20"/>
              </w:rPr>
              <w:t>Brushes</w:t>
            </w:r>
          </w:p>
          <w:p w:rsidR="00B57AD5" w:rsidRDefault="00B57AD5" w:rsidP="00341979">
            <w:pPr>
              <w:rPr>
                <w:color w:val="008080"/>
                <w:sz w:val="20"/>
                <w:szCs w:val="20"/>
              </w:rPr>
            </w:pPr>
          </w:p>
          <w:p w:rsidR="00ED3028" w:rsidRDefault="00ED3028" w:rsidP="00341979">
            <w:pPr>
              <w:rPr>
                <w:color w:val="008080"/>
                <w:sz w:val="20"/>
                <w:szCs w:val="20"/>
              </w:rPr>
            </w:pPr>
          </w:p>
          <w:p w:rsidR="00A276C5" w:rsidRDefault="00A276C5" w:rsidP="00A276C5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Tests</w:t>
            </w:r>
          </w:p>
          <w:p w:rsidR="00341979" w:rsidRDefault="00341979" w:rsidP="00341979">
            <w:pPr>
              <w:rPr>
                <w:color w:val="008080"/>
                <w:sz w:val="20"/>
                <w:szCs w:val="20"/>
              </w:rPr>
            </w:pPr>
          </w:p>
          <w:p w:rsidR="00C257F4" w:rsidRDefault="00C257F4" w:rsidP="00341979">
            <w:pPr>
              <w:rPr>
                <w:color w:val="008080"/>
                <w:sz w:val="20"/>
                <w:szCs w:val="20"/>
              </w:rPr>
            </w:pPr>
          </w:p>
          <w:p w:rsidR="00C257F4" w:rsidRDefault="00C257F4" w:rsidP="00341979">
            <w:pPr>
              <w:rPr>
                <w:color w:val="008080"/>
                <w:sz w:val="20"/>
                <w:szCs w:val="20"/>
              </w:rPr>
            </w:pPr>
          </w:p>
          <w:p w:rsidR="00D704B7" w:rsidRDefault="00D704B7" w:rsidP="00D704B7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 Size, Color, Copy</w:t>
            </w:r>
          </w:p>
          <w:p w:rsidR="00341979" w:rsidRDefault="00341979" w:rsidP="00341979">
            <w:pPr>
              <w:rPr>
                <w:color w:val="008080"/>
                <w:sz w:val="20"/>
                <w:szCs w:val="20"/>
              </w:rPr>
            </w:pPr>
          </w:p>
          <w:p w:rsidR="00341979" w:rsidRDefault="00341979" w:rsidP="0034197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Object Catalog: Maker Buttons</w:t>
            </w:r>
          </w:p>
          <w:p w:rsidR="00ED3028" w:rsidRDefault="00ED3028" w:rsidP="00341979">
            <w:pPr>
              <w:rPr>
                <w:color w:val="008080"/>
                <w:sz w:val="20"/>
                <w:szCs w:val="20"/>
              </w:rPr>
            </w:pPr>
          </w:p>
          <w:p w:rsidR="00A276C5" w:rsidRDefault="00A276C5" w:rsidP="00A276C5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Text</w:t>
            </w:r>
          </w:p>
          <w:p w:rsidR="00A276C5" w:rsidRDefault="00A276C5" w:rsidP="00A276C5">
            <w:pPr>
              <w:rPr>
                <w:color w:val="008080"/>
                <w:sz w:val="20"/>
                <w:szCs w:val="20"/>
              </w:rPr>
            </w:pPr>
          </w:p>
          <w:p w:rsidR="00A276C5" w:rsidRDefault="00A276C5" w:rsidP="00A276C5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Add a Flap</w:t>
            </w:r>
          </w:p>
          <w:p w:rsidR="00A276C5" w:rsidRDefault="00A276C5" w:rsidP="00A276C5">
            <w:pPr>
              <w:rPr>
                <w:color w:val="008080"/>
                <w:sz w:val="20"/>
                <w:szCs w:val="20"/>
              </w:rPr>
            </w:pPr>
          </w:p>
          <w:p w:rsidR="00341979" w:rsidRPr="00A276C5" w:rsidRDefault="00A276C5" w:rsidP="0034197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 xml:space="preserve">Navigator Bar: Keep Find Projects </w:t>
            </w:r>
          </w:p>
        </w:tc>
        <w:tc>
          <w:tcPr>
            <w:tcW w:w="8331" w:type="dxa"/>
          </w:tcPr>
          <w:p w:rsidR="00C257F4" w:rsidRDefault="006746B2" w:rsidP="00341979">
            <w:r>
              <w:lastRenderedPageBreak/>
              <w:t>Give students information about this project in advance and ask them to plan ahead</w:t>
            </w:r>
            <w:r w:rsidR="00A276C5">
              <w:t>. Theme, d</w:t>
            </w:r>
            <w:r>
              <w:t>esigns, colors</w:t>
            </w:r>
            <w:r w:rsidR="00A276C5">
              <w:t>,</w:t>
            </w:r>
            <w:r>
              <w:t xml:space="preserve"> and scripts. </w:t>
            </w:r>
          </w:p>
          <w:p w:rsidR="00C257F4" w:rsidRDefault="00C257F4" w:rsidP="00341979"/>
          <w:p w:rsidR="006746B2" w:rsidRDefault="00C257F4" w:rsidP="00341979">
            <w:r>
              <w:t xml:space="preserve">Plan ahead and the </w:t>
            </w:r>
            <w:r w:rsidR="006746B2">
              <w:t>project can b</w:t>
            </w:r>
            <w:r w:rsidR="00A276C5">
              <w:t>e made in 40 minutes</w:t>
            </w:r>
            <w:r>
              <w:t>.</w:t>
            </w:r>
          </w:p>
          <w:p w:rsidR="006746B2" w:rsidRDefault="006746B2" w:rsidP="00341979">
            <w:r>
              <w:lastRenderedPageBreak/>
              <w:t xml:space="preserve">Draw the square and </w:t>
            </w:r>
            <w:r w:rsidR="00A276C5">
              <w:t>estimate the distances for the grid lines.</w:t>
            </w:r>
          </w:p>
          <w:p w:rsidR="00A276C5" w:rsidRDefault="00ED3028" w:rsidP="00341979">
            <w:r>
              <w:t>Draw</w:t>
            </w:r>
            <w:r w:rsidR="00341979">
              <w:t xml:space="preserve"> a design motif</w:t>
            </w:r>
            <w:r w:rsidR="00A276C5">
              <w:t>.</w:t>
            </w:r>
          </w:p>
          <w:p w:rsidR="00A276C5" w:rsidRDefault="00A276C5" w:rsidP="00341979"/>
          <w:p w:rsidR="006746B2" w:rsidRDefault="006746B2" w:rsidP="00341979">
            <w:r>
              <w:t>Make a script for it that makes it move and add a test statement that keeps in inside the small squares.</w:t>
            </w:r>
          </w:p>
          <w:p w:rsidR="006746B2" w:rsidRDefault="006746B2" w:rsidP="00341979"/>
          <w:p w:rsidR="00341979" w:rsidRDefault="006746B2" w:rsidP="00341979">
            <w:r>
              <w:t xml:space="preserve">Make five copies </w:t>
            </w:r>
            <w:r w:rsidR="00ED3028">
              <w:t>a</w:t>
            </w:r>
            <w:r>
              <w:t>nd change the colors.</w:t>
            </w:r>
          </w:p>
          <w:p w:rsidR="00A276C5" w:rsidRDefault="00A276C5" w:rsidP="00341979"/>
          <w:p w:rsidR="00341979" w:rsidRDefault="00A276C5" w:rsidP="00341979">
            <w:r>
              <w:t>Get six</w:t>
            </w:r>
            <w:r w:rsidR="00341979">
              <w:t xml:space="preserve"> Maker Buttons from Supplies and put a design motif on each.</w:t>
            </w:r>
          </w:p>
          <w:p w:rsidR="00A276C5" w:rsidRDefault="00A276C5" w:rsidP="00341979"/>
          <w:p w:rsidR="00A276C5" w:rsidRDefault="00A276C5" w:rsidP="00A276C5">
            <w:r>
              <w:t>Use Text from Supplies and type a title and rules.</w:t>
            </w:r>
          </w:p>
          <w:p w:rsidR="00A276C5" w:rsidRDefault="00A276C5" w:rsidP="00341979"/>
          <w:p w:rsidR="00A276C5" w:rsidRDefault="00A276C5" w:rsidP="00A276C5">
            <w:r>
              <w:t xml:space="preserve">Add a flap for the rules and solutions. </w:t>
            </w:r>
          </w:p>
          <w:p w:rsidR="00A276C5" w:rsidRDefault="00A276C5" w:rsidP="00341979"/>
          <w:p w:rsidR="00A276C5" w:rsidRPr="00F30ED4" w:rsidRDefault="00D704B7" w:rsidP="00FA0A1E">
            <w:r>
              <w:t>Keep the p</w:t>
            </w:r>
            <w:r w:rsidR="007958E0">
              <w:t>roject:  Name</w:t>
            </w:r>
            <w:r>
              <w:t>Sudoku</w:t>
            </w:r>
            <w:r w:rsidR="00A276C5">
              <w:t>; i.e. KateRoboticSudoku</w:t>
            </w:r>
          </w:p>
        </w:tc>
      </w:tr>
      <w:tr w:rsidR="00341979" w:rsidRPr="00012450" w:rsidTr="00F30ED4">
        <w:tc>
          <w:tcPr>
            <w:tcW w:w="1710" w:type="dxa"/>
          </w:tcPr>
          <w:p w:rsidR="00341979" w:rsidRPr="00FA0A1E" w:rsidRDefault="00341979" w:rsidP="00341979">
            <w:pPr>
              <w:rPr>
                <w:b/>
              </w:rPr>
            </w:pPr>
            <w:r>
              <w:rPr>
                <w:b/>
              </w:rPr>
              <w:lastRenderedPageBreak/>
              <w:t>Standards:</w:t>
            </w:r>
          </w:p>
        </w:tc>
        <w:tc>
          <w:tcPr>
            <w:tcW w:w="8331" w:type="dxa"/>
          </w:tcPr>
          <w:p w:rsidR="00F42302" w:rsidRDefault="00F42302" w:rsidP="00341979">
            <w:r>
              <w:t>Common Core Standards</w:t>
            </w:r>
          </w:p>
          <w:p w:rsidR="00F42302" w:rsidRPr="00D448AD" w:rsidRDefault="00A276C5" w:rsidP="00F42302">
            <w:r>
              <w:t>Mathematics: 4</w:t>
            </w:r>
            <w:r w:rsidR="00100A13">
              <w:t>.G.1.3</w:t>
            </w:r>
          </w:p>
          <w:p w:rsidR="00341979" w:rsidRPr="0050168C" w:rsidRDefault="00341979" w:rsidP="00341979"/>
          <w:p w:rsidR="00341979" w:rsidRPr="0050168C" w:rsidRDefault="00341979" w:rsidP="00341979">
            <w:r w:rsidRPr="0050168C">
              <w:t>Bloom’s Taxonomy/Cognitive Domain:</w:t>
            </w:r>
          </w:p>
          <w:p w:rsidR="00341979" w:rsidRPr="0050168C" w:rsidRDefault="00F42302" w:rsidP="00341979">
            <w:r>
              <w:t xml:space="preserve">Knowledge: </w:t>
            </w:r>
            <w:r w:rsidR="00341979" w:rsidRPr="0050168C">
              <w:t>knows</w:t>
            </w:r>
          </w:p>
          <w:p w:rsidR="00F42302" w:rsidRDefault="00341979" w:rsidP="00F42302">
            <w:pPr>
              <w:rPr>
                <w:lang w:val="fr-FR"/>
              </w:rPr>
            </w:pPr>
            <w:r w:rsidRPr="00E075CD">
              <w:rPr>
                <w:lang w:val="fr-FR"/>
              </w:rPr>
              <w:t>Application:</w:t>
            </w:r>
            <w:r w:rsidR="00F42302">
              <w:rPr>
                <w:lang w:val="fr-FR"/>
              </w:rPr>
              <w:t xml:space="preserve"> </w:t>
            </w:r>
            <w:r w:rsidRPr="00E075CD">
              <w:rPr>
                <w:lang w:val="fr-FR"/>
              </w:rPr>
              <w:t>uses</w:t>
            </w:r>
          </w:p>
          <w:p w:rsidR="00ED3028" w:rsidRPr="00B57AD5" w:rsidRDefault="00ED3028" w:rsidP="00F42302">
            <w:pPr>
              <w:rPr>
                <w:lang w:val="fr-FR"/>
              </w:rPr>
            </w:pPr>
          </w:p>
          <w:p w:rsidR="00F42302" w:rsidRPr="00F42302" w:rsidRDefault="00F42302" w:rsidP="00F42302">
            <w:r w:rsidRPr="0050168C">
              <w:t xml:space="preserve">NETS </w:t>
            </w:r>
          </w:p>
          <w:p w:rsidR="00341979" w:rsidRDefault="00F42302" w:rsidP="00A276C5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</w:p>
          <w:p w:rsidR="00A276C5" w:rsidRDefault="00A276C5" w:rsidP="00A276C5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276C5" w:rsidRDefault="00A276C5" w:rsidP="00A276C5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</w:tc>
      </w:tr>
      <w:tr w:rsidR="00341979" w:rsidRPr="00012450" w:rsidTr="00F30ED4">
        <w:tc>
          <w:tcPr>
            <w:tcW w:w="1710" w:type="dxa"/>
          </w:tcPr>
          <w:p w:rsidR="00341979" w:rsidRDefault="00341979" w:rsidP="00341979">
            <w:pPr>
              <w:rPr>
                <w:b/>
              </w:rPr>
            </w:pPr>
            <w:r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F42302" w:rsidRDefault="00F42302" w:rsidP="00F42302">
            <w:r>
              <w:t>Etoys Help Quick Guides: always available in Etoys. Open Etoys and click the question mark to open a set of interactive tutorials of basic tools and techniques.</w:t>
            </w:r>
          </w:p>
          <w:p w:rsidR="00F42302" w:rsidRPr="00774F6A" w:rsidRDefault="0088298B" w:rsidP="00F42302">
            <w:hyperlink r:id="rId9" w:history="1">
              <w:r w:rsidR="00F42302" w:rsidRPr="0012409F">
                <w:rPr>
                  <w:rStyle w:val="Hyperlink"/>
                </w:rPr>
                <w:t>www.etoysillinois.org</w:t>
              </w:r>
            </w:hyperlink>
            <w:r w:rsidR="00F42302">
              <w:t xml:space="preserve">  projects, </w:t>
            </w:r>
            <w:r w:rsidR="00F42302" w:rsidRPr="00774F6A">
              <w:t>lesson plans</w:t>
            </w:r>
            <w:r w:rsidR="00F42302">
              <w:t>, software download</w:t>
            </w:r>
          </w:p>
          <w:p w:rsidR="00F42302" w:rsidRDefault="0088298B" w:rsidP="00F42302">
            <w:hyperlink r:id="rId10" w:history="1">
              <w:r w:rsidR="00F42302" w:rsidRPr="0012409F">
                <w:rPr>
                  <w:rStyle w:val="Hyperlink"/>
                </w:rPr>
                <w:t>www.mste.Illinois.org</w:t>
              </w:r>
            </w:hyperlink>
            <w:r w:rsidR="00F42302">
              <w:t xml:space="preserve"> more math, science, and technology resources</w:t>
            </w:r>
          </w:p>
          <w:p w:rsidR="00F42302" w:rsidRPr="00F30E17" w:rsidRDefault="0088298B" w:rsidP="00F42302">
            <w:hyperlink r:id="rId11" w:history="1">
              <w:r w:rsidR="00F42302" w:rsidRPr="0012409F">
                <w:rPr>
                  <w:rStyle w:val="Hyperlink"/>
                </w:rPr>
                <w:t>www.corestandards.org</w:t>
              </w:r>
            </w:hyperlink>
            <w:r w:rsidR="00F42302">
              <w:t xml:space="preserve"> Common Core Standards </w:t>
            </w:r>
            <w:r w:rsidR="00F42302">
              <w:tab/>
            </w:r>
          </w:p>
          <w:p w:rsidR="00F42302" w:rsidRPr="00B90392" w:rsidRDefault="0088298B" w:rsidP="00F42302">
            <w:hyperlink r:id="rId12" w:history="1">
              <w:r w:rsidR="00F42302" w:rsidRPr="0012409F">
                <w:rPr>
                  <w:rStyle w:val="Hyperlink"/>
                </w:rPr>
                <w:t>www.squeakland.org</w:t>
              </w:r>
            </w:hyperlink>
            <w:r w:rsidR="00F42302">
              <w:t xml:space="preserve"> software and Etoys projects </w:t>
            </w:r>
          </w:p>
          <w:p w:rsidR="00341979" w:rsidRPr="0050168C" w:rsidRDefault="0088298B" w:rsidP="00341979">
            <w:hyperlink r:id="rId13" w:history="1">
              <w:r w:rsidR="00F42302" w:rsidRPr="0012409F">
                <w:rPr>
                  <w:rStyle w:val="Hyperlink"/>
                </w:rPr>
                <w:t>www.nctm.org</w:t>
              </w:r>
            </w:hyperlink>
            <w:r w:rsidR="00F42302">
              <w:rPr>
                <w:b/>
              </w:rPr>
              <w:t xml:space="preserve"> </w:t>
            </w:r>
            <w:r w:rsidR="00F42302" w:rsidRPr="00B90392">
              <w:t>Standards and Focal Points</w:t>
            </w:r>
            <w:r w:rsidR="00F42302">
              <w:t xml:space="preserve"> for each </w:t>
            </w:r>
            <w:r w:rsidR="00F42302" w:rsidRPr="00B90392">
              <w:t xml:space="preserve">grade </w:t>
            </w:r>
            <w:r w:rsidR="00F42302">
              <w:t>level</w:t>
            </w:r>
          </w:p>
        </w:tc>
      </w:tr>
      <w:tr w:rsidR="00341979" w:rsidRPr="00012450" w:rsidTr="00F30ED4">
        <w:tc>
          <w:tcPr>
            <w:tcW w:w="1710" w:type="dxa"/>
          </w:tcPr>
          <w:p w:rsidR="00341979" w:rsidRPr="00F42302" w:rsidRDefault="00F42302" w:rsidP="0034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42302">
              <w:rPr>
                <w:sz w:val="20"/>
                <w:szCs w:val="20"/>
              </w:rPr>
              <w:t>h January 2011</w:t>
            </w:r>
          </w:p>
        </w:tc>
        <w:tc>
          <w:tcPr>
            <w:tcW w:w="8331" w:type="dxa"/>
          </w:tcPr>
          <w:p w:rsidR="00341979" w:rsidRDefault="00341979" w:rsidP="00341979"/>
        </w:tc>
      </w:tr>
    </w:tbl>
    <w:p w:rsidR="00341979" w:rsidRDefault="00341979"/>
    <w:p w:rsidR="00D453F3" w:rsidRDefault="00D453F3" w:rsidP="00D453F3"/>
    <w:p w:rsidR="00D453F3" w:rsidRDefault="00D453F3" w:rsidP="00D453F3">
      <w:r>
        <w:lastRenderedPageBreak/>
        <w:tab/>
      </w:r>
    </w:p>
    <w:p w:rsidR="00D453F3" w:rsidRDefault="00D453F3" w:rsidP="00D453F3">
      <w:r>
        <w:tab/>
      </w:r>
      <w:r>
        <w:tab/>
      </w:r>
    </w:p>
    <w:p w:rsidR="00D453F3" w:rsidRDefault="00D453F3" w:rsidP="00D453F3">
      <w:r>
        <w:tab/>
      </w:r>
      <w:r>
        <w:tab/>
      </w:r>
      <w:r>
        <w:tab/>
      </w:r>
    </w:p>
    <w:sectPr w:rsidR="00D453F3" w:rsidSect="00071E4C">
      <w:headerReference w:type="default" r:id="rId14"/>
      <w:footerReference w:type="even" r:id="rId15"/>
      <w:footerReference w:type="default" r:id="rId16"/>
      <w:pgSz w:w="12240" w:h="15840"/>
      <w:pgMar w:top="172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18" w:rsidRDefault="00D97B18">
      <w:r>
        <w:separator/>
      </w:r>
    </w:p>
  </w:endnote>
  <w:endnote w:type="continuationSeparator" w:id="0">
    <w:p w:rsidR="00D97B18" w:rsidRDefault="00D9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B3" w:rsidRDefault="0088298B" w:rsidP="00F06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1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1B3" w:rsidRDefault="007711B3" w:rsidP="00C83A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B3" w:rsidRDefault="0088298B" w:rsidP="00F06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11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A1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11B3" w:rsidRPr="00F766F4" w:rsidRDefault="007711B3" w:rsidP="00C83ACD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7711B3" w:rsidRDefault="00E075CD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3" name="Picture 3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18" w:rsidRDefault="00D97B18">
      <w:r>
        <w:separator/>
      </w:r>
    </w:p>
  </w:footnote>
  <w:footnote w:type="continuationSeparator" w:id="0">
    <w:p w:rsidR="00D97B18" w:rsidRDefault="00D9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B3" w:rsidRPr="00F766F4" w:rsidRDefault="007711B3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7711B3" w:rsidRPr="00F766F4" w:rsidRDefault="007711B3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7711B3" w:rsidRDefault="007711B3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6F47CC" w:rsidRPr="00F766F4" w:rsidRDefault="007D5235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44"/>
    <w:multiLevelType w:val="hybridMultilevel"/>
    <w:tmpl w:val="0D8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326F4"/>
    <w:multiLevelType w:val="hybridMultilevel"/>
    <w:tmpl w:val="954ABD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71E4C"/>
    <w:rsid w:val="000D3CEF"/>
    <w:rsid w:val="00100A13"/>
    <w:rsid w:val="00136275"/>
    <w:rsid w:val="001B15AE"/>
    <w:rsid w:val="001B2FB3"/>
    <w:rsid w:val="0022273D"/>
    <w:rsid w:val="002829A9"/>
    <w:rsid w:val="002B5F72"/>
    <w:rsid w:val="00341979"/>
    <w:rsid w:val="0039415E"/>
    <w:rsid w:val="003A1940"/>
    <w:rsid w:val="004277F9"/>
    <w:rsid w:val="0044391F"/>
    <w:rsid w:val="004F042F"/>
    <w:rsid w:val="0050168C"/>
    <w:rsid w:val="00550419"/>
    <w:rsid w:val="00581E9F"/>
    <w:rsid w:val="00605B7A"/>
    <w:rsid w:val="0060648C"/>
    <w:rsid w:val="00625719"/>
    <w:rsid w:val="006746B2"/>
    <w:rsid w:val="006F47CC"/>
    <w:rsid w:val="007711B3"/>
    <w:rsid w:val="00774F6A"/>
    <w:rsid w:val="007958E0"/>
    <w:rsid w:val="007C5B5D"/>
    <w:rsid w:val="007D5235"/>
    <w:rsid w:val="007E6367"/>
    <w:rsid w:val="007E7B1F"/>
    <w:rsid w:val="00821C07"/>
    <w:rsid w:val="00826068"/>
    <w:rsid w:val="00847E3C"/>
    <w:rsid w:val="008518F4"/>
    <w:rsid w:val="0088298B"/>
    <w:rsid w:val="00884350"/>
    <w:rsid w:val="008A2629"/>
    <w:rsid w:val="008B5ED2"/>
    <w:rsid w:val="00926CC0"/>
    <w:rsid w:val="00931CF2"/>
    <w:rsid w:val="00993FA6"/>
    <w:rsid w:val="009D4A5B"/>
    <w:rsid w:val="009F1B97"/>
    <w:rsid w:val="00A276C5"/>
    <w:rsid w:val="00A45B62"/>
    <w:rsid w:val="00A87D06"/>
    <w:rsid w:val="00AE4E59"/>
    <w:rsid w:val="00B022F4"/>
    <w:rsid w:val="00B25BD8"/>
    <w:rsid w:val="00B57AD5"/>
    <w:rsid w:val="00BF51B5"/>
    <w:rsid w:val="00C24A33"/>
    <w:rsid w:val="00C257F4"/>
    <w:rsid w:val="00C429B8"/>
    <w:rsid w:val="00C83ACD"/>
    <w:rsid w:val="00CF5378"/>
    <w:rsid w:val="00D30C06"/>
    <w:rsid w:val="00D453F3"/>
    <w:rsid w:val="00D5795F"/>
    <w:rsid w:val="00D704B7"/>
    <w:rsid w:val="00D8618F"/>
    <w:rsid w:val="00D926F6"/>
    <w:rsid w:val="00D97B18"/>
    <w:rsid w:val="00E075CD"/>
    <w:rsid w:val="00E11751"/>
    <w:rsid w:val="00E5072D"/>
    <w:rsid w:val="00EB1DBE"/>
    <w:rsid w:val="00ED3028"/>
    <w:rsid w:val="00EF3A15"/>
    <w:rsid w:val="00F068FC"/>
    <w:rsid w:val="00F133FD"/>
    <w:rsid w:val="00F30ED4"/>
    <w:rsid w:val="00F42302"/>
    <w:rsid w:val="00F63AEE"/>
    <w:rsid w:val="00F656D1"/>
    <w:rsid w:val="00F766F4"/>
    <w:rsid w:val="00FA0A1E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ACD"/>
  </w:style>
  <w:style w:type="paragraph" w:styleId="BalloonText">
    <w:name w:val="Balloon Text"/>
    <w:basedOn w:val="Normal"/>
    <w:link w:val="BalloonTextChar"/>
    <w:rsid w:val="00F4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ctm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queakland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te.Illino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oysillinois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2262</CharactersWithSpaces>
  <SharedDoc>false</SharedDoc>
  <HLinks>
    <vt:vector size="24" baseType="variant"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4259918</vt:i4>
      </vt:variant>
      <vt:variant>
        <vt:i4>6</vt:i4>
      </vt:variant>
      <vt:variant>
        <vt:i4>0</vt:i4>
      </vt:variant>
      <vt:variant>
        <vt:i4>5</vt:i4>
      </vt:variant>
      <vt:variant>
        <vt:lpwstr>http://www.mste.org/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http://www.iste.org/Content/NavigationMenu/NETS/ForStudents/2007Standards/NETS_for_Students_2007.htm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5</cp:revision>
  <cp:lastPrinted>2011-01-19T12:44:00Z</cp:lastPrinted>
  <dcterms:created xsi:type="dcterms:W3CDTF">2011-01-24T23:53:00Z</dcterms:created>
  <dcterms:modified xsi:type="dcterms:W3CDTF">2011-01-25T00:01:00Z</dcterms:modified>
</cp:coreProperties>
</file>